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E1F85" w14:textId="6C78C7B7" w:rsidR="00361626" w:rsidRPr="00C45630" w:rsidRDefault="00361626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Na osnovu člana 26 stav 1 Zakona o komunalnim djelatnostima ("Sl. list CG", br.55/16, 74/16, 02/18 i 6/19), člana 46 stav 1 tačka 2 Statuta Opštine Bijelo Polje („Sl. list CG</w:t>
      </w:r>
      <w:r w:rsidR="00431F3F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 xml:space="preserve">br. 19/18) i </w:t>
      </w:r>
      <w:r w:rsidRPr="00C45630">
        <w:rPr>
          <w:rFonts w:ascii="Arial" w:hAnsi="Arial" w:cs="Arial"/>
        </w:rPr>
        <w:t xml:space="preserve">člana </w:t>
      </w:r>
      <w:r>
        <w:rPr>
          <w:rFonts w:ascii="Arial" w:hAnsi="Arial" w:cs="Arial"/>
        </w:rPr>
        <w:t>12</w:t>
      </w:r>
      <w:r w:rsidRPr="00C456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stav 1 </w:t>
      </w:r>
      <w:r w:rsidRPr="00C45630">
        <w:rPr>
          <w:rFonts w:ascii="Arial" w:hAnsi="Arial" w:cs="Arial"/>
        </w:rPr>
        <w:t>al</w:t>
      </w:r>
      <w:r>
        <w:rPr>
          <w:rFonts w:ascii="Arial" w:hAnsi="Arial" w:cs="Arial"/>
        </w:rPr>
        <w:t>ineja 6 Odluke o osnivanju DOO „Parking Servis“ Bijelo Polje („Sl.</w:t>
      </w:r>
      <w:r w:rsidRPr="00C45630">
        <w:rPr>
          <w:rFonts w:ascii="Arial" w:hAnsi="Arial" w:cs="Arial"/>
        </w:rPr>
        <w:t xml:space="preserve"> list CG-opšti</w:t>
      </w:r>
      <w:r>
        <w:rPr>
          <w:rFonts w:ascii="Arial" w:hAnsi="Arial" w:cs="Arial"/>
        </w:rPr>
        <w:t>nski propis</w:t>
      </w:r>
      <w:r w:rsidR="00431F3F">
        <w:rPr>
          <w:rFonts w:ascii="Arial" w:hAnsi="Arial" w:cs="Arial"/>
        </w:rPr>
        <w:t>i”</w:t>
      </w:r>
      <w:r>
        <w:rPr>
          <w:rFonts w:ascii="Arial" w:hAnsi="Arial" w:cs="Arial"/>
        </w:rPr>
        <w:t xml:space="preserve"> br. 20/13), </w:t>
      </w:r>
      <w:r w:rsidRPr="00C45630">
        <w:rPr>
          <w:rFonts w:ascii="Arial" w:hAnsi="Arial" w:cs="Arial"/>
        </w:rPr>
        <w:t>Skupština opštine Bijelo Polje, na sjednic</w:t>
      </w:r>
      <w:r>
        <w:rPr>
          <w:rFonts w:ascii="Arial" w:hAnsi="Arial" w:cs="Arial"/>
        </w:rPr>
        <w:t>i održanoj dana 2</w:t>
      </w:r>
      <w:r w:rsidR="00431F3F">
        <w:rPr>
          <w:rFonts w:ascii="Arial" w:hAnsi="Arial" w:cs="Arial"/>
        </w:rPr>
        <w:t>7</w:t>
      </w:r>
      <w:r>
        <w:rPr>
          <w:rFonts w:ascii="Arial" w:hAnsi="Arial" w:cs="Arial"/>
        </w:rPr>
        <w:t>.12.202</w:t>
      </w:r>
      <w:r w:rsidR="00431F3F">
        <w:rPr>
          <w:rFonts w:ascii="Arial" w:hAnsi="Arial" w:cs="Arial"/>
        </w:rPr>
        <w:t>4</w:t>
      </w:r>
      <w:r w:rsidRPr="00C45630">
        <w:rPr>
          <w:rFonts w:ascii="Arial" w:hAnsi="Arial" w:cs="Arial"/>
        </w:rPr>
        <w:t xml:space="preserve">. godine, donijela je </w:t>
      </w:r>
    </w:p>
    <w:p w14:paraId="2CEC0FE1" w14:textId="77777777" w:rsidR="00361626" w:rsidRPr="00C45630" w:rsidRDefault="00361626" w:rsidP="00C45630">
      <w:pPr>
        <w:jc w:val="both"/>
        <w:rPr>
          <w:rFonts w:ascii="Arial" w:hAnsi="Arial" w:cs="Arial"/>
        </w:rPr>
      </w:pPr>
    </w:p>
    <w:p w14:paraId="7729E70D" w14:textId="77777777"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Odluku </w:t>
      </w:r>
    </w:p>
    <w:p w14:paraId="1D91E665" w14:textId="42A41F8A"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>o davanju saglasnosti na Program rada DOO „Parking servis“  Bijelo Polje  za 202</w:t>
      </w:r>
      <w:r w:rsidR="00431F3F">
        <w:rPr>
          <w:rFonts w:ascii="Arial" w:hAnsi="Arial" w:cs="Arial"/>
          <w:b/>
          <w:sz w:val="24"/>
          <w:szCs w:val="24"/>
          <w:lang w:val="pl-PL"/>
        </w:rPr>
        <w:t>5</w:t>
      </w: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.godinu </w:t>
      </w:r>
    </w:p>
    <w:p w14:paraId="01407029" w14:textId="77777777" w:rsidR="00361626" w:rsidRPr="00AC4BD9" w:rsidRDefault="00361626" w:rsidP="00C45630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201B829A" w14:textId="77777777" w:rsidR="0036162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AC4BD9">
        <w:rPr>
          <w:rFonts w:ascii="Arial" w:hAnsi="Arial" w:cs="Arial"/>
          <w:lang w:val="pl-PL"/>
        </w:rPr>
        <w:tab/>
      </w: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</w:t>
      </w:r>
      <w:r w:rsidRPr="007817C6">
        <w:rPr>
          <w:rFonts w:ascii="Arial" w:hAnsi="Arial" w:cs="Arial"/>
          <w:b/>
        </w:rPr>
        <w:t xml:space="preserve">Član 1  </w:t>
      </w:r>
    </w:p>
    <w:p w14:paraId="5A6E2024" w14:textId="77777777" w:rsidR="00361626" w:rsidRPr="007817C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7817C6">
        <w:rPr>
          <w:rFonts w:ascii="Arial" w:hAnsi="Arial" w:cs="Arial"/>
          <w:b/>
        </w:rPr>
        <w:t xml:space="preserve">  </w:t>
      </w:r>
    </w:p>
    <w:p w14:paraId="4DD3F462" w14:textId="6F92D856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Daje se saglasnost na Program rada DOO „Parking servis“ Bijelo Polje za 202</w:t>
      </w:r>
      <w:r w:rsidR="00431F3F">
        <w:rPr>
          <w:rFonts w:ascii="Arial" w:hAnsi="Arial" w:cs="Arial"/>
          <w:lang w:val="pl-PL"/>
        </w:rPr>
        <w:t>5</w:t>
      </w:r>
      <w:r w:rsidRPr="00AC4BD9">
        <w:rPr>
          <w:rFonts w:ascii="Arial" w:hAnsi="Arial" w:cs="Arial"/>
          <w:lang w:val="pl-PL"/>
        </w:rPr>
        <w:t>. godinu br.0</w:t>
      </w:r>
      <w:r w:rsidR="00431F3F">
        <w:rPr>
          <w:rFonts w:ascii="Arial" w:hAnsi="Arial" w:cs="Arial"/>
          <w:lang w:val="pl-PL"/>
        </w:rPr>
        <w:t>6</w:t>
      </w:r>
      <w:r w:rsidRPr="00AC4BD9">
        <w:rPr>
          <w:rFonts w:ascii="Arial" w:hAnsi="Arial" w:cs="Arial"/>
          <w:lang w:val="pl-PL"/>
        </w:rPr>
        <w:t>-082/2</w:t>
      </w:r>
      <w:r w:rsidR="00431F3F">
        <w:rPr>
          <w:rFonts w:ascii="Arial" w:hAnsi="Arial" w:cs="Arial"/>
          <w:lang w:val="pl-PL"/>
        </w:rPr>
        <w:t>4</w:t>
      </w:r>
      <w:r w:rsidRPr="00AC4BD9">
        <w:rPr>
          <w:rFonts w:ascii="Arial" w:hAnsi="Arial" w:cs="Arial"/>
          <w:lang w:val="pl-PL"/>
        </w:rPr>
        <w:t>-1</w:t>
      </w:r>
      <w:r w:rsidR="00431F3F">
        <w:rPr>
          <w:rFonts w:ascii="Arial" w:hAnsi="Arial" w:cs="Arial"/>
          <w:lang w:val="pl-PL"/>
        </w:rPr>
        <w:t>397</w:t>
      </w:r>
      <w:r w:rsidRPr="00AC4BD9">
        <w:rPr>
          <w:rFonts w:ascii="Arial" w:hAnsi="Arial" w:cs="Arial"/>
          <w:lang w:val="pl-PL"/>
        </w:rPr>
        <w:t xml:space="preserve"> od 0</w:t>
      </w:r>
      <w:r w:rsidR="00431F3F">
        <w:rPr>
          <w:rFonts w:ascii="Arial" w:hAnsi="Arial" w:cs="Arial"/>
          <w:lang w:val="pl-PL"/>
        </w:rPr>
        <w:t>9</w:t>
      </w:r>
      <w:r w:rsidRPr="00AC4BD9">
        <w:rPr>
          <w:rFonts w:ascii="Arial" w:hAnsi="Arial" w:cs="Arial"/>
          <w:lang w:val="pl-PL"/>
        </w:rPr>
        <w:t>.12.202</w:t>
      </w:r>
      <w:r w:rsidR="00431F3F">
        <w:rPr>
          <w:rFonts w:ascii="Arial" w:hAnsi="Arial" w:cs="Arial"/>
          <w:lang w:val="pl-PL"/>
        </w:rPr>
        <w:t>4</w:t>
      </w:r>
      <w:r w:rsidRPr="00AC4BD9">
        <w:rPr>
          <w:rFonts w:ascii="Arial" w:hAnsi="Arial" w:cs="Arial"/>
          <w:lang w:val="pl-PL"/>
        </w:rPr>
        <w:t>.godine.</w:t>
      </w:r>
    </w:p>
    <w:p w14:paraId="575339F4" w14:textId="77777777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</w:p>
    <w:p w14:paraId="2EE32420" w14:textId="77777777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                                                      </w:t>
      </w:r>
      <w:r w:rsidRPr="00AC4BD9">
        <w:rPr>
          <w:rFonts w:ascii="Arial" w:hAnsi="Arial" w:cs="Arial"/>
          <w:b/>
          <w:lang w:val="pl-PL"/>
        </w:rPr>
        <w:t xml:space="preserve">Član 2    </w:t>
      </w:r>
    </w:p>
    <w:p w14:paraId="5AEDBB56" w14:textId="77777777" w:rsidR="00361626" w:rsidRPr="00AC4BD9" w:rsidRDefault="00361626" w:rsidP="009F6829">
      <w:pPr>
        <w:pStyle w:val="NoSpacing"/>
        <w:rPr>
          <w:rFonts w:ascii="Arial" w:hAnsi="Arial" w:cs="Arial"/>
          <w:b/>
          <w:lang w:val="pl-PL"/>
        </w:rPr>
      </w:pP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              </w:t>
      </w:r>
    </w:p>
    <w:p w14:paraId="6D38B8AB" w14:textId="77777777"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b/>
          <w:lang w:val="pl-PL"/>
        </w:rPr>
        <w:tab/>
        <w:t xml:space="preserve">     </w:t>
      </w:r>
      <w:r w:rsidRPr="00AC4BD9">
        <w:rPr>
          <w:rFonts w:ascii="Arial" w:hAnsi="Arial" w:cs="Arial"/>
          <w:lang w:val="pl-PL"/>
        </w:rPr>
        <w:t xml:space="preserve"> Odluka stupa na snagu osmog dana od dana objavljivanja u „Službenom listu Crne Gore-opštinski propisi.</w:t>
      </w:r>
    </w:p>
    <w:p w14:paraId="34115D93" w14:textId="77777777"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</w:p>
    <w:p w14:paraId="193FA825" w14:textId="77777777" w:rsidR="00361626" w:rsidRPr="00AC4BD9" w:rsidRDefault="00361626" w:rsidP="00C45630">
      <w:pPr>
        <w:pStyle w:val="NoSpacing"/>
        <w:rPr>
          <w:rFonts w:ascii="Arial" w:hAnsi="Arial" w:cs="Arial"/>
          <w:lang w:val="pl-PL"/>
        </w:rPr>
      </w:pPr>
    </w:p>
    <w:p w14:paraId="30673121" w14:textId="3050594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431F3F">
        <w:rPr>
          <w:rFonts w:ascii="Arial" w:eastAsia="Times New Roman" w:hAnsi="Arial" w:cs="Arial"/>
          <w:lang w:val="sr-Latn-CS"/>
        </w:rPr>
        <w:t>Broj: 02-016/24-</w:t>
      </w:r>
      <w:r w:rsidR="009B23B7">
        <w:rPr>
          <w:rFonts w:ascii="Arial" w:eastAsia="Times New Roman" w:hAnsi="Arial" w:cs="Arial"/>
          <w:lang w:val="sr-Latn-CS"/>
        </w:rPr>
        <w:t>823</w:t>
      </w:r>
    </w:p>
    <w:p w14:paraId="01D4886C" w14:textId="7777777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431F3F">
        <w:rPr>
          <w:rFonts w:ascii="Arial" w:eastAsia="Times New Roman" w:hAnsi="Arial" w:cs="Arial"/>
          <w:lang w:val="sr-Latn-CS"/>
        </w:rPr>
        <w:t>Bijelo Polje, 27.12.2024.godine</w:t>
      </w:r>
    </w:p>
    <w:p w14:paraId="51824B02" w14:textId="7777777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E847947" w14:textId="7777777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B2D5257" w14:textId="77777777" w:rsidR="00431F3F" w:rsidRPr="00431F3F" w:rsidRDefault="00431F3F" w:rsidP="00431F3F">
      <w:pPr>
        <w:tabs>
          <w:tab w:val="left" w:pos="2190"/>
        </w:tabs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431F3F">
        <w:rPr>
          <w:rFonts w:ascii="Arial" w:eastAsia="Times New Roman" w:hAnsi="Arial" w:cs="Arial"/>
          <w:b/>
          <w:lang w:val="sr-Latn-CS"/>
        </w:rPr>
        <w:t>Skupština opštine Bijelo Polje</w:t>
      </w:r>
    </w:p>
    <w:p w14:paraId="64BC9A43" w14:textId="77777777" w:rsidR="00431F3F" w:rsidRPr="00431F3F" w:rsidRDefault="00431F3F" w:rsidP="00431F3F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3276E132" w14:textId="77777777" w:rsidR="00431F3F" w:rsidRPr="00431F3F" w:rsidRDefault="00431F3F" w:rsidP="00431F3F">
      <w:pPr>
        <w:tabs>
          <w:tab w:val="left" w:pos="2190"/>
        </w:tabs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431F3F">
        <w:rPr>
          <w:rFonts w:ascii="Arial" w:eastAsia="Times New Roman" w:hAnsi="Arial" w:cs="Arial"/>
          <w:lang w:val="sr-Latn-CS"/>
        </w:rPr>
        <w:t xml:space="preserve">                                                                                                                                 </w:t>
      </w:r>
      <w:r w:rsidRPr="00431F3F">
        <w:rPr>
          <w:rFonts w:ascii="Arial" w:eastAsia="Times New Roman" w:hAnsi="Arial" w:cs="Arial"/>
          <w:b/>
        </w:rPr>
        <w:t xml:space="preserve">Predsjednica, </w:t>
      </w:r>
    </w:p>
    <w:p w14:paraId="15AA0160" w14:textId="77777777" w:rsidR="00431F3F" w:rsidRPr="00431F3F" w:rsidRDefault="00431F3F" w:rsidP="00431F3F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  <w:r w:rsidRPr="00431F3F">
        <w:rPr>
          <w:rFonts w:ascii="Arial" w:eastAsia="Times New Roman" w:hAnsi="Arial" w:cs="Arial"/>
        </w:rPr>
        <w:t xml:space="preserve">                                                                                                          Selma Omerović</w:t>
      </w:r>
    </w:p>
    <w:p w14:paraId="36037AEB" w14:textId="77777777" w:rsidR="00431F3F" w:rsidRPr="00431F3F" w:rsidRDefault="00431F3F" w:rsidP="00431F3F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14:paraId="7AE8560C" w14:textId="77777777" w:rsidR="00361626" w:rsidRDefault="00361626" w:rsidP="00431F3F">
      <w:pPr>
        <w:pStyle w:val="clan"/>
        <w:jc w:val="left"/>
      </w:pPr>
    </w:p>
    <w:p w14:paraId="3E39F26F" w14:textId="77777777" w:rsidR="00361626" w:rsidRDefault="00361626" w:rsidP="00194CCE">
      <w:pPr>
        <w:pStyle w:val="clan"/>
      </w:pPr>
    </w:p>
    <w:p w14:paraId="501671B4" w14:textId="77777777" w:rsidR="00361626" w:rsidRDefault="00361626" w:rsidP="00194CCE">
      <w:pPr>
        <w:pStyle w:val="clan"/>
      </w:pPr>
    </w:p>
    <w:p w14:paraId="0814D704" w14:textId="77777777" w:rsidR="00361626" w:rsidRDefault="00361626" w:rsidP="00194CCE">
      <w:pPr>
        <w:pStyle w:val="clan"/>
      </w:pPr>
    </w:p>
    <w:p w14:paraId="22897904" w14:textId="77777777" w:rsidR="00361626" w:rsidRDefault="00361626" w:rsidP="00194CCE">
      <w:pPr>
        <w:pStyle w:val="clan"/>
      </w:pPr>
    </w:p>
    <w:p w14:paraId="0EF449A6" w14:textId="77777777" w:rsidR="00361626" w:rsidRDefault="00361626" w:rsidP="00194CCE">
      <w:pPr>
        <w:pStyle w:val="clan"/>
      </w:pPr>
    </w:p>
    <w:p w14:paraId="4CBA2BD0" w14:textId="77777777" w:rsidR="00361626" w:rsidRPr="00C45630" w:rsidRDefault="00361626" w:rsidP="0046295A">
      <w:pPr>
        <w:tabs>
          <w:tab w:val="left" w:pos="2190"/>
        </w:tabs>
        <w:spacing w:after="0" w:line="240" w:lineRule="auto"/>
        <w:jc w:val="center"/>
        <w:rPr>
          <w:rFonts w:ascii="Arial" w:hAnsi="Arial" w:cs="Arial"/>
          <w:b/>
        </w:rPr>
      </w:pPr>
    </w:p>
    <w:sectPr w:rsidR="00361626" w:rsidRPr="00C45630" w:rsidSect="00FC3A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2D0B"/>
    <w:rsid w:val="000361B2"/>
    <w:rsid w:val="00115EDB"/>
    <w:rsid w:val="00141354"/>
    <w:rsid w:val="00157E9B"/>
    <w:rsid w:val="00161C20"/>
    <w:rsid w:val="00194CCE"/>
    <w:rsid w:val="002231BB"/>
    <w:rsid w:val="002A75C6"/>
    <w:rsid w:val="002E506E"/>
    <w:rsid w:val="00361626"/>
    <w:rsid w:val="00431F3F"/>
    <w:rsid w:val="004409E2"/>
    <w:rsid w:val="0046295A"/>
    <w:rsid w:val="004A5EA9"/>
    <w:rsid w:val="004A756E"/>
    <w:rsid w:val="004E4964"/>
    <w:rsid w:val="0050190B"/>
    <w:rsid w:val="005053D9"/>
    <w:rsid w:val="005E6CE5"/>
    <w:rsid w:val="00726CE4"/>
    <w:rsid w:val="00776728"/>
    <w:rsid w:val="007817C6"/>
    <w:rsid w:val="007C42FC"/>
    <w:rsid w:val="007C4EF2"/>
    <w:rsid w:val="007F0C4C"/>
    <w:rsid w:val="008D3B43"/>
    <w:rsid w:val="009B23B7"/>
    <w:rsid w:val="009F6829"/>
    <w:rsid w:val="00A04F86"/>
    <w:rsid w:val="00A67173"/>
    <w:rsid w:val="00AB5545"/>
    <w:rsid w:val="00AC4BD9"/>
    <w:rsid w:val="00BF3C12"/>
    <w:rsid w:val="00C45630"/>
    <w:rsid w:val="00D52D0B"/>
    <w:rsid w:val="00DA0630"/>
    <w:rsid w:val="00DE596B"/>
    <w:rsid w:val="00E46B14"/>
    <w:rsid w:val="00EC2D8D"/>
    <w:rsid w:val="00F9614F"/>
    <w:rsid w:val="00FA4840"/>
    <w:rsid w:val="00FC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52BA22"/>
  <w15:docId w15:val="{D1827D24-E352-435B-AFE0-14F4A9AB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AE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7672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4A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A5EA9"/>
    <w:rPr>
      <w:rFonts w:ascii="Segoe UI" w:hAnsi="Segoe UI" w:cs="Segoe UI"/>
      <w:sz w:val="18"/>
      <w:szCs w:val="18"/>
    </w:rPr>
  </w:style>
  <w:style w:type="paragraph" w:customStyle="1" w:styleId="clan">
    <w:name w:val="clan"/>
    <w:basedOn w:val="Normal"/>
    <w:uiPriority w:val="99"/>
    <w:rsid w:val="00194CCE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20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38</cp:revision>
  <cp:lastPrinted>2023-12-27T12:57:00Z</cp:lastPrinted>
  <dcterms:created xsi:type="dcterms:W3CDTF">2020-08-13T11:46:00Z</dcterms:created>
  <dcterms:modified xsi:type="dcterms:W3CDTF">2024-12-30T14:39:00Z</dcterms:modified>
</cp:coreProperties>
</file>